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CONTESTACIÓN A DEMANDA EN JUICIO VERBAL</w:t>
      </w:r>
    </w:p>
    <w:p>
      <w:pPr>
        <w:jc w:val="center"/>
      </w:pPr>
      <w:r>
        <w:rPr>
          <w:b/>
          <w:sz w:val="20"/>
        </w:rPr>
        <w:t>SIN ABOGADO NI PROCURADOR</w:t>
      </w:r>
    </w:p>
    <w:p/>
    <w:p/>
    <w:p>
      <w:pPr>
        <w:jc w:val="center"/>
      </w:pPr>
      <w:r>
        <w:rPr>
          <w:b w:val="0"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Don/Doña ________________________________________________________________</w:t>
      </w:r>
    </w:p>
    <w:p>
      <w:r>
        <w:rPr>
          <w:b w:val="0"/>
          <w:sz w:val="20"/>
        </w:rPr>
        <w:t>DNI/NIE nº _______________________________________________________________</w:t>
      </w:r>
    </w:p>
    <w:p>
      <w:r>
        <w:rPr>
          <w:b w:val="0"/>
          <w:sz w:val="20"/>
        </w:rPr>
        <w:t>Con domicilio a efectos de notificaciones en 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en el procedimiento verbal seguido ante este Juzgado bajo el nº ___________, por Don/Doña ___________________________________________________, en calidad de parte demandante, comparece y, como mejor proceda en derecho, CONTESTA a la demanda formulada en su contra, con base en los siguientes: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se reconoce la recepción de la demanda presentada por la parte actora, siendo objeto del presente escrito contestar a la misma conforme a la legalidad vigente.</w:t>
      </w:r>
    </w:p>
    <w:p/>
    <w:p>
      <w:r>
        <w:rPr>
          <w:b w:val="0"/>
          <w:sz w:val="20"/>
        </w:rPr>
        <w:t>Segundo.- Que se niegan los hechos expuestos en la demanda salvo aquellos que expresamente se reconozcan.</w:t>
      </w:r>
    </w:p>
    <w:p/>
    <w:p>
      <w:r>
        <w:rPr>
          <w:b/>
          <w:sz w:val="20"/>
        </w:rPr>
        <w:t>Tercero.- Que se alegan los siguientes hechos y fundamentos que se exponen a continuación:</w:t>
      </w:r>
    </w:p>
    <w:p/>
    <w:p>
      <w:r>
        <w:rPr>
          <w:b/>
          <w:sz w:val="20"/>
        </w:rPr>
        <w:t>FUNDAMENTOS DE DERECHO</w:t>
      </w:r>
    </w:p>
    <w:p>
      <w:r>
        <w:rPr>
          <w:b/>
          <w:sz w:val="20"/>
        </w:rPr>
        <w:t>Primero.- Competencia.</w:t>
      </w:r>
    </w:p>
    <w:p>
      <w:r>
        <w:rPr>
          <w:b w:val="0"/>
          <w:sz w:val="20"/>
        </w:rPr>
        <w:t>Que es competente este Juzgado de Primera Instancia para conocer del presente asunto, de conformidad con lo establecido en los artículos 50 y siguientes de la Ley de Enjuiciamiento Civil.</w:t>
      </w:r>
    </w:p>
    <w:p/>
    <w:p>
      <w:r>
        <w:rPr>
          <w:b/>
          <w:sz w:val="20"/>
        </w:rPr>
        <w:t>Segundo.- Sobre la legitimación activa y pasiva.</w:t>
      </w:r>
    </w:p>
    <w:p>
      <w:r>
        <w:rPr>
          <w:b w:val="0"/>
          <w:sz w:val="20"/>
        </w:rPr>
        <w:t>Que la parte demandante ostenta la legitimación activa para reclamar, y esta parte, la legitimación pasiva para contestar a la demanda y formular las excepciones oportunas.</w:t>
      </w:r>
    </w:p>
    <w:p/>
    <w:p>
      <w:r>
        <w:rPr>
          <w:b/>
          <w:sz w:val="20"/>
        </w:rPr>
        <w:t>Tercero.- Sobre el fondo del asunto.</w:t>
      </w:r>
    </w:p>
    <w:p>
      <w:r>
        <w:rPr>
          <w:b w:val="0"/>
          <w:sz w:val="20"/>
        </w:rPr>
        <w:t>Que no concurren las razones de hecho y derecho alegadas en la demanda, por lo que se solicita la desestimación íntegra de la misma.</w:t>
      </w:r>
    </w:p>
    <w:p/>
    <w:p>
      <w:r>
        <w:rPr>
          <w:b/>
          <w:sz w:val="20"/>
        </w:rPr>
        <w:t>Cuarto.- Otrosí digo.</w:t>
      </w:r>
    </w:p>
    <w:p>
      <w:r>
        <w:rPr>
          <w:b w:val="0"/>
          <w:sz w:val="20"/>
        </w:rPr>
        <w:t>Que esta parte se reserva el derecho a ampliar y modificar la presente contestación, así como a formular reconvención en caso de ser procedente.</w:t>
      </w:r>
    </w:p>
    <w:p/>
    <w:p>
      <w:r>
        <w:rPr>
          <w:b/>
          <w:sz w:val="20"/>
        </w:rPr>
        <w:t>Por todo lo expuesto,</w:t>
      </w:r>
    </w:p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teniendo por presentado este escrito, se sirva admitirlo, y en su virtud, se dicte sentencia estimando la oposición a la demanda y desestimando íntegramente la misma, con expresa imposición de costas a la parte actora si procediere.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https://lex-penal.com/modelo-contestacion-demanda-juicio-verbal-sin-abogado-ni-procurador/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contestacion-demanda-juicio-verbal-sin-abogado-ni-procurador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